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3FD" w:rsidRPr="00707A5C" w:rsidRDefault="009E33FD" w:rsidP="009E33FD">
      <w:pPr>
        <w:pStyle w:val="Heading2"/>
        <w:jc w:val="center"/>
      </w:pPr>
      <w:r>
        <w:rPr>
          <w:rFonts w:ascii="Calibri" w:hAnsi="Calibri" w:cs="Calibri"/>
          <w:b w:val="0"/>
          <w:bCs/>
          <w:noProof/>
          <w:szCs w:val="22"/>
          <w:u w:val="single"/>
        </w:rPr>
        <w:drawing>
          <wp:anchor distT="0" distB="0" distL="114300" distR="114300" simplePos="0" relativeHeight="251659264" behindDoc="1" locked="0" layoutInCell="1" allowOverlap="1" wp14:anchorId="0CA41B8E" wp14:editId="0EC1C33F">
            <wp:simplePos x="0" y="0"/>
            <wp:positionH relativeFrom="column">
              <wp:posOffset>-1143000</wp:posOffset>
            </wp:positionH>
            <wp:positionV relativeFrom="paragraph">
              <wp:posOffset>-294005</wp:posOffset>
            </wp:positionV>
            <wp:extent cx="7627620" cy="1259840"/>
            <wp:effectExtent l="0" t="0" r="0" b="0"/>
            <wp:wrapTight wrapText="bothSides">
              <wp:wrapPolygon edited="0">
                <wp:start x="0" y="0"/>
                <wp:lineTo x="0" y="21230"/>
                <wp:lineTo x="21524" y="21230"/>
                <wp:lineTo x="21524" y="0"/>
                <wp:lineTo x="0" y="0"/>
              </wp:wrapPolygon>
            </wp:wrapTight>
            <wp:docPr id="1" name="Picture 1" descr="epistoloxart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pistoloxarto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762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33FD" w:rsidRPr="00AE571B" w:rsidRDefault="009E33FD" w:rsidP="009E33FD">
      <w:pPr>
        <w:pStyle w:val="Heading2"/>
        <w:jc w:val="center"/>
        <w:rPr>
          <w:rFonts w:ascii="Tahoma" w:hAnsi="Tahoma" w:cs="Tahoma"/>
          <w:iCs/>
          <w:sz w:val="36"/>
          <w:szCs w:val="36"/>
        </w:rPr>
      </w:pPr>
      <w:r w:rsidRPr="00AE571B">
        <w:rPr>
          <w:rFonts w:ascii="Tahoma" w:hAnsi="Tahoma" w:cs="Tahoma"/>
          <w:bCs/>
          <w:iCs/>
          <w:sz w:val="36"/>
          <w:szCs w:val="36"/>
        </w:rPr>
        <w:t>ΨΗΦΙΣΜΑ</w:t>
      </w:r>
    </w:p>
    <w:p w:rsidR="009E33FD" w:rsidRPr="00AE571B" w:rsidRDefault="009E33FD" w:rsidP="009E33FD">
      <w:pPr>
        <w:rPr>
          <w:rFonts w:ascii="Tahoma" w:hAnsi="Tahoma" w:cs="Tahoma"/>
          <w:sz w:val="24"/>
          <w:szCs w:val="24"/>
        </w:rPr>
      </w:pPr>
    </w:p>
    <w:p w:rsidR="009E33FD" w:rsidRPr="00AE571B" w:rsidRDefault="009E33FD" w:rsidP="009E33FD">
      <w:pPr>
        <w:rPr>
          <w:rFonts w:ascii="Tahoma" w:hAnsi="Tahoma" w:cs="Tahoma"/>
          <w:sz w:val="24"/>
          <w:szCs w:val="24"/>
        </w:rPr>
      </w:pPr>
    </w:p>
    <w:p w:rsidR="009E33FD" w:rsidRPr="00AE571B" w:rsidRDefault="009E33FD" w:rsidP="009E33FD">
      <w:pPr>
        <w:pStyle w:val="BodyText"/>
        <w:jc w:val="both"/>
        <w:rPr>
          <w:rFonts w:ascii="Tahoma" w:hAnsi="Tahoma" w:cs="Tahoma"/>
          <w:i/>
          <w:sz w:val="28"/>
          <w:szCs w:val="28"/>
        </w:rPr>
      </w:pPr>
      <w:r w:rsidRPr="00AE571B">
        <w:rPr>
          <w:rFonts w:ascii="Tahoma" w:hAnsi="Tahoma" w:cs="Tahoma"/>
          <w:i/>
          <w:sz w:val="28"/>
          <w:szCs w:val="28"/>
        </w:rPr>
        <w:t>Το Διοικητικό και Επιστημονικό Συμβούλιο του Μαιευτηρίου «Λητώ» μετά την αναγγελία του θανάτου του ιατρού</w:t>
      </w:r>
      <w:r w:rsidR="00DF2A96">
        <w:rPr>
          <w:rFonts w:ascii="Tahoma" w:hAnsi="Tahoma" w:cs="Tahoma"/>
          <w:i/>
          <w:sz w:val="28"/>
          <w:szCs w:val="28"/>
        </w:rPr>
        <w:t>,</w:t>
      </w:r>
      <w:r w:rsidR="005766E8">
        <w:rPr>
          <w:rFonts w:ascii="Tahoma" w:hAnsi="Tahoma" w:cs="Tahoma"/>
          <w:i/>
          <w:sz w:val="28"/>
          <w:szCs w:val="28"/>
        </w:rPr>
        <w:t xml:space="preserve"> Επίτιμου Προέδρου</w:t>
      </w:r>
      <w:r w:rsidR="00DF2A96">
        <w:rPr>
          <w:rFonts w:ascii="Tahoma" w:hAnsi="Tahoma" w:cs="Tahoma"/>
          <w:i/>
          <w:sz w:val="28"/>
          <w:szCs w:val="28"/>
        </w:rPr>
        <w:t xml:space="preserve"> του</w:t>
      </w:r>
      <w:r w:rsidR="005766E8">
        <w:rPr>
          <w:rFonts w:ascii="Tahoma" w:hAnsi="Tahoma" w:cs="Tahoma"/>
          <w:i/>
          <w:sz w:val="28"/>
          <w:szCs w:val="28"/>
        </w:rPr>
        <w:t xml:space="preserve"> </w:t>
      </w:r>
      <w:r w:rsidR="00DF2A96">
        <w:rPr>
          <w:rFonts w:ascii="Tahoma" w:hAnsi="Tahoma" w:cs="Tahoma"/>
          <w:i/>
          <w:sz w:val="28"/>
          <w:szCs w:val="28"/>
        </w:rPr>
        <w:t>Μαιευτηρίου</w:t>
      </w:r>
      <w:r w:rsidR="005766E8">
        <w:rPr>
          <w:rFonts w:ascii="Tahoma" w:hAnsi="Tahoma" w:cs="Tahoma"/>
          <w:i/>
          <w:sz w:val="28"/>
          <w:szCs w:val="28"/>
        </w:rPr>
        <w:t xml:space="preserve"> «ΛΗΤΩ»</w:t>
      </w:r>
    </w:p>
    <w:p w:rsidR="009E33FD" w:rsidRPr="00AE571B" w:rsidRDefault="009E33FD" w:rsidP="009E33FD">
      <w:pPr>
        <w:pStyle w:val="Heading3"/>
        <w:jc w:val="center"/>
        <w:rPr>
          <w:rFonts w:ascii="Tahoma" w:hAnsi="Tahoma" w:cs="Tahoma"/>
          <w:b/>
          <w:bCs/>
          <w:i/>
          <w:sz w:val="28"/>
          <w:szCs w:val="28"/>
        </w:rPr>
      </w:pPr>
    </w:p>
    <w:p w:rsidR="009E33FD" w:rsidRDefault="009D3EF2" w:rsidP="009E33FD">
      <w:pPr>
        <w:pStyle w:val="Heading4"/>
        <w:jc w:val="center"/>
        <w:rPr>
          <w:rFonts w:ascii="Tahoma" w:hAnsi="Tahoma" w:cs="Tahoma"/>
          <w:i/>
          <w:sz w:val="28"/>
          <w:szCs w:val="28"/>
        </w:rPr>
      </w:pPr>
      <w:r>
        <w:rPr>
          <w:rFonts w:ascii="Tahoma" w:hAnsi="Tahoma" w:cs="Tahoma"/>
          <w:i/>
          <w:sz w:val="28"/>
          <w:szCs w:val="28"/>
        </w:rPr>
        <w:t>ΕΠΑΜΕΙΩΝΔΑ ΜΕΓΑΠΑΝΟΥ</w:t>
      </w:r>
    </w:p>
    <w:p w:rsidR="005766E8" w:rsidRPr="005766E8" w:rsidRDefault="005766E8" w:rsidP="005766E8"/>
    <w:p w:rsidR="005766E8" w:rsidRDefault="009E33FD" w:rsidP="009E33FD">
      <w:pPr>
        <w:pStyle w:val="Heading4"/>
        <w:jc w:val="center"/>
        <w:rPr>
          <w:rFonts w:ascii="Tahoma" w:hAnsi="Tahoma" w:cs="Tahoma"/>
          <w:i/>
          <w:sz w:val="28"/>
          <w:szCs w:val="28"/>
        </w:rPr>
      </w:pPr>
      <w:r w:rsidRPr="00AE571B">
        <w:rPr>
          <w:rFonts w:ascii="Tahoma" w:hAnsi="Tahoma" w:cs="Tahoma"/>
          <w:i/>
          <w:sz w:val="28"/>
          <w:szCs w:val="28"/>
        </w:rPr>
        <w:t xml:space="preserve">Μαιευτήρα </w:t>
      </w:r>
      <w:r w:rsidR="009D3EF2">
        <w:rPr>
          <w:rFonts w:ascii="Tahoma" w:hAnsi="Tahoma" w:cs="Tahoma"/>
          <w:i/>
          <w:sz w:val="28"/>
          <w:szCs w:val="28"/>
        </w:rPr>
        <w:t>–</w:t>
      </w:r>
      <w:r w:rsidRPr="00AE571B">
        <w:rPr>
          <w:rFonts w:ascii="Tahoma" w:hAnsi="Tahoma" w:cs="Tahoma"/>
          <w:i/>
          <w:sz w:val="28"/>
          <w:szCs w:val="28"/>
        </w:rPr>
        <w:t xml:space="preserve"> Γυναικολόγου</w:t>
      </w:r>
      <w:r w:rsidR="005766E8">
        <w:rPr>
          <w:rFonts w:ascii="Tahoma" w:hAnsi="Tahoma" w:cs="Tahoma"/>
          <w:i/>
          <w:sz w:val="28"/>
          <w:szCs w:val="28"/>
        </w:rPr>
        <w:t xml:space="preserve"> </w:t>
      </w:r>
    </w:p>
    <w:p w:rsidR="005766E8" w:rsidRDefault="005766E8" w:rsidP="009E33FD">
      <w:pPr>
        <w:pStyle w:val="Heading4"/>
        <w:jc w:val="center"/>
        <w:rPr>
          <w:rFonts w:ascii="Tahoma" w:hAnsi="Tahoma" w:cs="Tahoma"/>
          <w:i/>
          <w:sz w:val="28"/>
          <w:szCs w:val="28"/>
        </w:rPr>
      </w:pPr>
      <w:r>
        <w:rPr>
          <w:rFonts w:ascii="Tahoma" w:hAnsi="Tahoma" w:cs="Tahoma"/>
          <w:i/>
          <w:sz w:val="28"/>
          <w:szCs w:val="28"/>
        </w:rPr>
        <w:t>επί σειρά ετών Προέδρου του Μαιευτηρίου «ΛΗΤΩ»</w:t>
      </w:r>
    </w:p>
    <w:p w:rsidR="005766E8" w:rsidRPr="005766E8" w:rsidRDefault="005766E8" w:rsidP="005766E8"/>
    <w:p w:rsidR="005766E8" w:rsidRPr="005766E8" w:rsidRDefault="005766E8" w:rsidP="005766E8"/>
    <w:p w:rsidR="009D3EF2" w:rsidRPr="009D3EF2" w:rsidRDefault="009D3EF2" w:rsidP="009D3EF2"/>
    <w:p w:rsidR="009E33FD" w:rsidRPr="00AE571B" w:rsidRDefault="009E33FD" w:rsidP="009E33FD">
      <w:pPr>
        <w:jc w:val="both"/>
        <w:rPr>
          <w:rFonts w:ascii="Tahoma" w:hAnsi="Tahoma" w:cs="Tahoma"/>
          <w:i/>
          <w:sz w:val="28"/>
          <w:szCs w:val="28"/>
        </w:rPr>
      </w:pPr>
      <w:r w:rsidRPr="00AE571B">
        <w:rPr>
          <w:rFonts w:ascii="Tahoma" w:hAnsi="Tahoma" w:cs="Tahoma"/>
          <w:i/>
          <w:sz w:val="28"/>
          <w:szCs w:val="28"/>
        </w:rPr>
        <w:t>Εκ των ιδρυτών του Μαιευτηρίου «Λητώ» αποφάσισε ομόφωνα όπως :</w:t>
      </w:r>
    </w:p>
    <w:p w:rsidR="009E33FD" w:rsidRDefault="009E33FD" w:rsidP="009E33FD">
      <w:pPr>
        <w:jc w:val="both"/>
        <w:rPr>
          <w:rFonts w:ascii="Tahoma" w:hAnsi="Tahoma" w:cs="Tahoma"/>
          <w:i/>
          <w:sz w:val="28"/>
          <w:szCs w:val="28"/>
        </w:rPr>
      </w:pPr>
    </w:p>
    <w:p w:rsidR="009E33FD" w:rsidRPr="00AE571B" w:rsidRDefault="009E33FD" w:rsidP="009E33FD">
      <w:pPr>
        <w:jc w:val="both"/>
        <w:rPr>
          <w:rFonts w:ascii="Tahoma" w:hAnsi="Tahoma" w:cs="Tahoma"/>
          <w:i/>
          <w:sz w:val="28"/>
          <w:szCs w:val="28"/>
        </w:rPr>
      </w:pPr>
    </w:p>
    <w:p w:rsidR="005766E8" w:rsidRDefault="009E33FD" w:rsidP="005766E8">
      <w:pPr>
        <w:numPr>
          <w:ilvl w:val="1"/>
          <w:numId w:val="1"/>
        </w:numPr>
        <w:tabs>
          <w:tab w:val="clear" w:pos="1440"/>
          <w:tab w:val="num" w:pos="567"/>
        </w:tabs>
        <w:ind w:left="567" w:hanging="283"/>
        <w:jc w:val="both"/>
        <w:rPr>
          <w:rFonts w:ascii="Tahoma" w:hAnsi="Tahoma" w:cs="Tahoma"/>
          <w:i/>
          <w:sz w:val="28"/>
          <w:szCs w:val="28"/>
        </w:rPr>
      </w:pPr>
      <w:r w:rsidRPr="005766E8">
        <w:rPr>
          <w:rFonts w:ascii="Tahoma" w:hAnsi="Tahoma" w:cs="Tahoma"/>
          <w:i/>
          <w:sz w:val="28"/>
          <w:szCs w:val="28"/>
        </w:rPr>
        <w:t>Το Διοικητικό και Επιστημονικό Συμβούλιο να εκπροσωπηθεί στην κηδεία του μεταστάντος.</w:t>
      </w:r>
    </w:p>
    <w:p w:rsidR="009E33FD" w:rsidRPr="005766E8" w:rsidRDefault="009E33FD" w:rsidP="009E33FD">
      <w:pPr>
        <w:numPr>
          <w:ilvl w:val="1"/>
          <w:numId w:val="1"/>
        </w:numPr>
        <w:tabs>
          <w:tab w:val="clear" w:pos="1440"/>
          <w:tab w:val="num" w:pos="567"/>
        </w:tabs>
        <w:ind w:hanging="1156"/>
        <w:jc w:val="both"/>
        <w:rPr>
          <w:rFonts w:ascii="Tahoma" w:hAnsi="Tahoma" w:cs="Tahoma"/>
          <w:i/>
          <w:sz w:val="28"/>
          <w:szCs w:val="28"/>
        </w:rPr>
      </w:pPr>
      <w:r w:rsidRPr="005766E8">
        <w:rPr>
          <w:rFonts w:ascii="Tahoma" w:hAnsi="Tahoma" w:cs="Tahoma"/>
          <w:i/>
          <w:sz w:val="28"/>
          <w:szCs w:val="28"/>
        </w:rPr>
        <w:t>Την κατάθεση στεφάνου.</w:t>
      </w:r>
    </w:p>
    <w:p w:rsidR="009E33FD" w:rsidRDefault="009E33FD" w:rsidP="009E33FD">
      <w:pPr>
        <w:numPr>
          <w:ilvl w:val="1"/>
          <w:numId w:val="1"/>
        </w:numPr>
        <w:tabs>
          <w:tab w:val="clear" w:pos="1440"/>
          <w:tab w:val="num" w:pos="567"/>
        </w:tabs>
        <w:ind w:hanging="1156"/>
        <w:jc w:val="both"/>
        <w:rPr>
          <w:rFonts w:ascii="Tahoma" w:hAnsi="Tahoma" w:cs="Tahoma"/>
          <w:i/>
          <w:sz w:val="28"/>
          <w:szCs w:val="28"/>
        </w:rPr>
      </w:pPr>
      <w:r w:rsidRPr="00AE571B">
        <w:rPr>
          <w:rFonts w:ascii="Tahoma" w:hAnsi="Tahoma" w:cs="Tahoma"/>
          <w:i/>
          <w:sz w:val="28"/>
          <w:szCs w:val="28"/>
        </w:rPr>
        <w:t>Να εκφράσουν στην οικογένεια τα συλλυπητήρια των</w:t>
      </w:r>
      <w:r w:rsidR="008A3ADE" w:rsidRPr="008A3ADE">
        <w:rPr>
          <w:rFonts w:ascii="Tahoma" w:hAnsi="Tahoma" w:cs="Tahoma"/>
          <w:i/>
          <w:sz w:val="28"/>
          <w:szCs w:val="28"/>
        </w:rPr>
        <w:t>.</w:t>
      </w:r>
    </w:p>
    <w:p w:rsidR="009D3EF2" w:rsidRPr="00AE571B" w:rsidRDefault="005766E8" w:rsidP="009E33FD">
      <w:pPr>
        <w:numPr>
          <w:ilvl w:val="1"/>
          <w:numId w:val="1"/>
        </w:numPr>
        <w:tabs>
          <w:tab w:val="clear" w:pos="1440"/>
          <w:tab w:val="num" w:pos="567"/>
        </w:tabs>
        <w:ind w:hanging="1156"/>
        <w:jc w:val="both"/>
        <w:rPr>
          <w:rFonts w:ascii="Tahoma" w:hAnsi="Tahoma" w:cs="Tahoma"/>
          <w:i/>
          <w:sz w:val="28"/>
          <w:szCs w:val="28"/>
        </w:rPr>
      </w:pPr>
      <w:r>
        <w:rPr>
          <w:rFonts w:ascii="Tahoma" w:hAnsi="Tahoma" w:cs="Tahoma"/>
          <w:i/>
          <w:sz w:val="28"/>
          <w:szCs w:val="28"/>
        </w:rPr>
        <w:t>Να κυματίζει μεσίστια η σημαία της κλινικής</w:t>
      </w:r>
      <w:r w:rsidR="008A3ADE" w:rsidRPr="008A3ADE">
        <w:rPr>
          <w:rFonts w:ascii="Tahoma" w:hAnsi="Tahoma" w:cs="Tahoma"/>
          <w:i/>
          <w:sz w:val="28"/>
          <w:szCs w:val="28"/>
        </w:rPr>
        <w:t>.</w:t>
      </w:r>
      <w:bookmarkStart w:id="0" w:name="_GoBack"/>
      <w:bookmarkEnd w:id="0"/>
    </w:p>
    <w:p w:rsidR="009E33FD" w:rsidRPr="00AE571B" w:rsidRDefault="009E33FD" w:rsidP="009E33FD">
      <w:pPr>
        <w:ind w:left="1440"/>
        <w:jc w:val="both"/>
        <w:rPr>
          <w:rFonts w:ascii="Tahoma" w:hAnsi="Tahoma" w:cs="Tahoma"/>
          <w:sz w:val="28"/>
          <w:szCs w:val="28"/>
        </w:rPr>
      </w:pPr>
    </w:p>
    <w:p w:rsidR="009E33FD" w:rsidRPr="00AE571B" w:rsidRDefault="009E33FD" w:rsidP="009E33FD">
      <w:pPr>
        <w:jc w:val="both"/>
        <w:rPr>
          <w:rFonts w:ascii="Tahoma" w:hAnsi="Tahoma" w:cs="Tahoma"/>
          <w:b/>
          <w:i/>
          <w:sz w:val="28"/>
          <w:szCs w:val="28"/>
        </w:rPr>
      </w:pPr>
    </w:p>
    <w:p w:rsidR="00425182" w:rsidRDefault="009E33FD" w:rsidP="005766E8">
      <w:pPr>
        <w:jc w:val="both"/>
      </w:pPr>
      <w:r w:rsidRPr="00AE571B">
        <w:rPr>
          <w:rFonts w:ascii="Tahoma" w:hAnsi="Tahoma" w:cs="Tahoma"/>
          <w:b/>
          <w:i/>
          <w:sz w:val="28"/>
          <w:szCs w:val="28"/>
        </w:rPr>
        <w:t xml:space="preserve">Η κηδεία θα πραγματοποιηθεί την Τρίτη </w:t>
      </w:r>
      <w:r w:rsidRPr="009E33FD">
        <w:rPr>
          <w:rFonts w:ascii="Tahoma" w:hAnsi="Tahoma" w:cs="Tahoma"/>
          <w:b/>
          <w:i/>
          <w:sz w:val="28"/>
          <w:szCs w:val="28"/>
        </w:rPr>
        <w:t>17/01/2017</w:t>
      </w:r>
      <w:r w:rsidRPr="00AE571B">
        <w:rPr>
          <w:rFonts w:ascii="Tahoma" w:hAnsi="Tahoma" w:cs="Tahoma"/>
          <w:b/>
          <w:i/>
          <w:sz w:val="28"/>
          <w:szCs w:val="28"/>
        </w:rPr>
        <w:t xml:space="preserve"> και ώρα 1</w:t>
      </w:r>
      <w:r w:rsidRPr="009E33FD">
        <w:rPr>
          <w:rFonts w:ascii="Tahoma" w:hAnsi="Tahoma" w:cs="Tahoma"/>
          <w:b/>
          <w:i/>
          <w:sz w:val="28"/>
          <w:szCs w:val="28"/>
        </w:rPr>
        <w:t>3</w:t>
      </w:r>
      <w:r w:rsidRPr="00AE571B">
        <w:rPr>
          <w:rFonts w:ascii="Tahoma" w:hAnsi="Tahoma" w:cs="Tahoma"/>
          <w:b/>
          <w:i/>
          <w:sz w:val="28"/>
          <w:szCs w:val="28"/>
        </w:rPr>
        <w:t xml:space="preserve">:00 </w:t>
      </w:r>
      <w:r w:rsidR="009D3EF2">
        <w:rPr>
          <w:rFonts w:ascii="Tahoma" w:hAnsi="Tahoma" w:cs="Tahoma"/>
          <w:b/>
          <w:i/>
          <w:sz w:val="28"/>
          <w:szCs w:val="28"/>
        </w:rPr>
        <w:t>στο Α’ Νεκροταφείο Αθηνών</w:t>
      </w:r>
    </w:p>
    <w:sectPr w:rsidR="00425182" w:rsidSect="003C249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E0453"/>
    <w:multiLevelType w:val="hybridMultilevel"/>
    <w:tmpl w:val="C4DE23C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90E9B9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3FD"/>
    <w:rsid w:val="00185AAD"/>
    <w:rsid w:val="0043503C"/>
    <w:rsid w:val="005766E8"/>
    <w:rsid w:val="008A3ADE"/>
    <w:rsid w:val="009D3EF2"/>
    <w:rsid w:val="009E33FD"/>
    <w:rsid w:val="00DF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3F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Heading2">
    <w:name w:val="heading 2"/>
    <w:basedOn w:val="Normal"/>
    <w:next w:val="Normal"/>
    <w:link w:val="Heading2Char"/>
    <w:qFormat/>
    <w:rsid w:val="009E33FD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link w:val="Heading3Char"/>
    <w:qFormat/>
    <w:rsid w:val="009E33FD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qFormat/>
    <w:rsid w:val="009E33FD"/>
    <w:pPr>
      <w:keepNext/>
      <w:spacing w:before="240" w:after="60"/>
      <w:outlineLvl w:val="3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E33FD"/>
    <w:rPr>
      <w:rFonts w:ascii="Arial" w:eastAsia="Times New Roman" w:hAnsi="Arial" w:cs="Times New Roman"/>
      <w:b/>
      <w:i/>
      <w:sz w:val="24"/>
      <w:szCs w:val="20"/>
      <w:lang w:eastAsia="el-GR"/>
    </w:rPr>
  </w:style>
  <w:style w:type="character" w:customStyle="1" w:styleId="Heading3Char">
    <w:name w:val="Heading 3 Char"/>
    <w:basedOn w:val="DefaultParagraphFont"/>
    <w:link w:val="Heading3"/>
    <w:rsid w:val="009E33FD"/>
    <w:rPr>
      <w:rFonts w:ascii="Arial" w:eastAsia="Times New Roman" w:hAnsi="Arial" w:cs="Times New Roman"/>
      <w:sz w:val="24"/>
      <w:szCs w:val="20"/>
      <w:lang w:eastAsia="el-GR"/>
    </w:rPr>
  </w:style>
  <w:style w:type="character" w:customStyle="1" w:styleId="Heading4Char">
    <w:name w:val="Heading 4 Char"/>
    <w:basedOn w:val="DefaultParagraphFont"/>
    <w:link w:val="Heading4"/>
    <w:rsid w:val="009E33FD"/>
    <w:rPr>
      <w:rFonts w:ascii="Arial" w:eastAsia="Times New Roman" w:hAnsi="Arial" w:cs="Times New Roman"/>
      <w:b/>
      <w:sz w:val="24"/>
      <w:szCs w:val="20"/>
      <w:lang w:eastAsia="el-GR"/>
    </w:rPr>
  </w:style>
  <w:style w:type="paragraph" w:styleId="BodyText">
    <w:name w:val="Body Text"/>
    <w:basedOn w:val="Normal"/>
    <w:link w:val="BodyTextChar"/>
    <w:rsid w:val="009E33F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E33FD"/>
    <w:rPr>
      <w:rFonts w:ascii="Times New Roman" w:eastAsia="Times New Roman" w:hAnsi="Times New Roman" w:cs="Times New Roman"/>
      <w:sz w:val="20"/>
      <w:szCs w:val="20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3F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Heading2">
    <w:name w:val="heading 2"/>
    <w:basedOn w:val="Normal"/>
    <w:next w:val="Normal"/>
    <w:link w:val="Heading2Char"/>
    <w:qFormat/>
    <w:rsid w:val="009E33FD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link w:val="Heading3Char"/>
    <w:qFormat/>
    <w:rsid w:val="009E33FD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qFormat/>
    <w:rsid w:val="009E33FD"/>
    <w:pPr>
      <w:keepNext/>
      <w:spacing w:before="240" w:after="60"/>
      <w:outlineLvl w:val="3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E33FD"/>
    <w:rPr>
      <w:rFonts w:ascii="Arial" w:eastAsia="Times New Roman" w:hAnsi="Arial" w:cs="Times New Roman"/>
      <w:b/>
      <w:i/>
      <w:sz w:val="24"/>
      <w:szCs w:val="20"/>
      <w:lang w:eastAsia="el-GR"/>
    </w:rPr>
  </w:style>
  <w:style w:type="character" w:customStyle="1" w:styleId="Heading3Char">
    <w:name w:val="Heading 3 Char"/>
    <w:basedOn w:val="DefaultParagraphFont"/>
    <w:link w:val="Heading3"/>
    <w:rsid w:val="009E33FD"/>
    <w:rPr>
      <w:rFonts w:ascii="Arial" w:eastAsia="Times New Roman" w:hAnsi="Arial" w:cs="Times New Roman"/>
      <w:sz w:val="24"/>
      <w:szCs w:val="20"/>
      <w:lang w:eastAsia="el-GR"/>
    </w:rPr>
  </w:style>
  <w:style w:type="character" w:customStyle="1" w:styleId="Heading4Char">
    <w:name w:val="Heading 4 Char"/>
    <w:basedOn w:val="DefaultParagraphFont"/>
    <w:link w:val="Heading4"/>
    <w:rsid w:val="009E33FD"/>
    <w:rPr>
      <w:rFonts w:ascii="Arial" w:eastAsia="Times New Roman" w:hAnsi="Arial" w:cs="Times New Roman"/>
      <w:b/>
      <w:sz w:val="24"/>
      <w:szCs w:val="20"/>
      <w:lang w:eastAsia="el-GR"/>
    </w:rPr>
  </w:style>
  <w:style w:type="paragraph" w:styleId="BodyText">
    <w:name w:val="Body Text"/>
    <w:basedOn w:val="Normal"/>
    <w:link w:val="BodyTextChar"/>
    <w:rsid w:val="009E33F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E33FD"/>
    <w:rPr>
      <w:rFonts w:ascii="Times New Roman" w:eastAsia="Times New Roman" w:hAnsi="Times New Roman" w:cs="Times New Roman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HygeiaGroup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Tsepa Xenia</dc:creator>
  <cp:lastModifiedBy>Tsepa Xenia</cp:lastModifiedBy>
  <cp:revision>2</cp:revision>
  <cp:lastPrinted>2017-01-15T11:59:00Z</cp:lastPrinted>
  <dcterms:created xsi:type="dcterms:W3CDTF">2017-01-15T11:05:00Z</dcterms:created>
  <dcterms:modified xsi:type="dcterms:W3CDTF">2017-01-15T12:03:00Z</dcterms:modified>
</cp:coreProperties>
</file>